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PORTUGUÊS, MAIÚSCULA, NEGRITO, FONTE: ARIAL, 12; CENTRALIZADO, ESPAÇO SIMPLES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Sobrenome do autor principal¹, co-autor², co-autor³ (Fonte: Arial, 12, Centralizado, Negrito, Espaço Simples)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Instituição/Departamento/Escola/E-mail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2,3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Instituição/Departamento/Escola/E-mail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(Fonte: Arial, 10, centralizado, espaço simples)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6838" w:w="11906" w:orient="portrait"/>
          <w:pgMar w:bottom="720" w:top="1134" w:left="1134" w:right="1134" w:header="708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Resumo: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proposta deste modelo de artigo é servir de base para a estrutura e a formatação d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os trabalhos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serem publicados no site do evento, após apresentados no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VI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MPPGES.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(Fonte: Arial, 10, justificado, itálico, espaço simples, sem parágrafo).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resumo, apresentado em um único parágrafo, deverá conter entre 200 e 300 palavras, descrevendo os objetivos, a metodologia usada e os principais resultados e conclusões. Não deverá conter fórmulas e deduções matemáticas, nem citações diretas ou indiretas.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Entre 3 e 5. (Fonte: Arial, 10, itálico, alinhado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à esquerda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espaçamento simples)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43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b6xez8t1gsy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INTRODUÇÃO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 envio das propostas, o candidato deverá preencher o formulário de Inscrição ju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nto a página do evento e encaminhar o artigo em arquivo editável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.doc, .docx ou .rtf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propostas deverão ser enviadas via formulário eletrônico disponível no site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https://www.even3.com.br/vi-simppges-614634/.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aqui a introdução: apresentar a fundamentação, a justificativa e os objetivos do trabalho. (Fonte: Arial, 12, justificado, espaço 1,5, parágrafo 2 cm).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resumo expandido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conter no mínimo 3 (três) e no máximo 5 (cinco) páginas não numeradas, incluindo tabelas, quadros e figuras, e ser apresentado em uma coluna. A fonte deverá ser Arial, tamanho 12, para os títulos dos itens, dos subitens, do texto e das referências. Não deverão existir no texto palavras em negrito ou sublinhado para destacar segmentos do texto; somente itálico.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espaçamento deverá ser 1,5 no corpo do texto e duplo entre itens e subitens. E o parágrafo deverá ter 2 cm de recuo na primeira linha.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formato do papel deverá ser A4, orientação retrato, com margens espelho, nas seguintes dimensões: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direita e esquerda: 2,0 cm;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superior e inferior: 2,0 cm;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itens e subitens deverão ser alinhados à esquerda, enumerados, em negrito e letra maiúscula. Não se utilizam ponto, hífen, travessão ou qualquer outro sinal após o indicativo numérico do item ou subitem.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grandezas deverão ser expressas no Sistema Internacional (SI), e a terminologia científica (incluindo a nomenclatura e os símbolos gregos) deverá seguir as convenções internacionais de cada área em questão.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RESULTADOS E DISCUSSÃO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 Equações matemáticas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equações deverão ser indicadas em um novo parágrafo. Quando necessário, deve-se utilizar toda a extensão da largura da página para edição da mesma.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equações devem ser numeradas sequencialmente e identificadas por números arábicos entre parênteses, alinhados à direita, com a indicação de letra maiúscula.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referência à equação deverá ser feita, no corpo do texto, da forma abreviada; no início da frase, por extenso. Exemplo... substituindo-se a Eq. (1) na Eq. (2) tem-se a seguinte expressão: ...; A Equação (1) deverá estabelecer a relação...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 xml:space="preserve">v= 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∆x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∆t</m:t>
            </m:r>
          </m:den>
        </m:f>
      </m:oMath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 Tabelas e Figuras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Todas as tabelas e figuras deverão ser citadas no texto. Exemplo: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 Figura 1 apresenta….”.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 Tabela 1 traz informações sobre...”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Tabelas deverão estar contidas no texto e numeradas, conforme abaixo.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 01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de tabela (Fonte: Arial, 12)</w:t>
      </w:r>
      <w:r w:rsidDel="00000000" w:rsidR="00000000" w:rsidRPr="00000000">
        <w:rPr>
          <w:rtl w:val="0"/>
        </w:rPr>
      </w:r>
    </w:p>
    <w:tbl>
      <w:tblPr>
        <w:tblStyle w:val="Table1"/>
        <w:tblW w:w="4678.0" w:type="dxa"/>
        <w:jc w:val="center"/>
        <w:tblLayout w:type="fixed"/>
        <w:tblLook w:val="0400"/>
      </w:tblPr>
      <w:tblGrid>
        <w:gridCol w:w="1560"/>
        <w:gridCol w:w="1559"/>
        <w:gridCol w:w="1559"/>
        <w:tblGridChange w:id="0">
          <w:tblGrid>
            <w:gridCol w:w="1560"/>
            <w:gridCol w:w="1559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nonnoonon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nininininiini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Fonte: nonononononoon (Fonte: Arial, 9)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Figuras deverão estar contidas no texto e numeradas, conforme abaixo.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Figura 01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Espectro visível (Fonte: Arial, 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619250" cy="1362075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62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Fonte: nonononononoon (Fonte: Arial, 9)</w:t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CONSIDERAÇÕES FINAIS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aqui os resultados do projeto: Apresentar os dados obtidos, juntamente com análise dos mesmos e a discussão sobre os seus efeitos. Pode ser acrescido, se necessário, quadros e imagens. Em caso de atividades extensionistas, destacar o resultado alcançado sobre a comunidade interna ou externa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instituição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(Fonte: Arial, 12, justificado, espaço 1,5, parágrafo 2 cm)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AGRADECIMENTOS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Citar o nome da fonte financiadora do projeto se houver. Agradecer se necessário, a instituições que apoiaram o projeto. (Fonte: Arial, 12, justificado, espaço 1,5, parágrafo 2 cm)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caso da ABNT, utilizamos a norma NBR 10520:2023 para as citações e a NBR 6023:2018 para a formatação das referências.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dentro dos parênteses, as citações devem estar em letra minúscula. Exemplo incorreto: (MILTON, 1993; LITTLE, 1999). Deveria ser: (Milton, 1993; Little, 1999).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uma citação está fora dos parênteses, o nome do autor deve estar em letra minúscula. Exemplo incorreto: CARVALHO et al. (2015). Deveria ser: Carvalho et al. (2015).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Quando a citação tiver 2 ou 3 autores e estiver dentro dos parênteses, deve-se separar estes autores por ";". Exemplo incorreto: (Beck, Giddens, Lash, 1995). Deveria ser: (Beck; Giddens; Lash, 1995).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Quando mais de uma citação estiver em um mesmo parêntese, as citações devem ser separadas por ";". Exemplo incorreto: (Hannigan, 2006, Lasch, 1986, Beck, 1995). Deveria ser: (Hannigan, 2006; Lasch, 1986; Beck, 1995).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Quando utilizar a expressão "et al.", não utilizar vírgula entre o primeiro autor e a expressão "et al.". Por ser um termo em latim, deve-se colocar em itálico. Exemplo incorreto: (Rockström, et al., 2009). Deveria ser: (Rockström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al.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2009)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Quando utilizar a expressão "et al.", sempre utilizar vírgula entre a expressão "et al." e a data. Exemplo incorreto: (Lago et al. 2013). Deveria ser: (Lago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al.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2013).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 usar &amp; no lugar do “e” nas citações. Exemplo incorreto: Leite &amp; Klein (1990). Deveria ser: Leite e Klein (1990).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Quando for fazer referência a uma página utilizar “p.”. Exemplo incorreto: (Herculano et al, 2004:10). Deveria ser: (Herculano et al., 2004, p. 10)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Tudo o que está em vermelho deve ser substituído por exemplo de erros dos autores.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Algumas referências não estão com o devido destaque (negrito ou itálico). Por favor, rever as que não estão. Ex.: Em artigos publicados em periódicos, o destaque é dado ao periódico, não ao título.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Nas referências, o primeiro nome do autor deve ser abreviado. Exemplo incorreto: BAUER, Thomas. Deveria ser: BAUER, T.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Nas referências, utilizar v. n. e p. para se referir a volume, número e página. O seguinte formato está incorreto: 22(5), 461–482, 2013.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Nas referências, usar “;” para separar os autores.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Nas referências, quando há mais de 3 autores, deve-se utilizar a expressão "et al."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Nas referências, conforme normas da ABNT, o título da tese deve estar em destaque (negrito).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Nas referências, conforme normas da ABNT, o ano de publicação é inserido no final.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Nas referências, quando a referência for um livro, o título do livro deve estar em negrito.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Em ordem alfabética, alinhado a esquerda, conforme modelos abaixo: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GONÇALVES, L. M. G.; CESAR JUNIOR, R. M. Robótica, Sistemas Sensorial e Motos: principais tendências e direções.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Revista de Informática Teórica e Aplicada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Porto Alegre, v.9, n.2, p. 7-36, out. 2002.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PEREIRA, M.L. et al.  Determination of particle concentration in the breathing zone for four different types of office ventilation systems.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Building and Environment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The International Journal of Building Science and its Applications, USA, v. 44, Issue 5, p. 904–911, maio de 2009.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OLIVEIRA, José Paulo Moreira de; MOTTA, Carlos Alberto Paula.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escrever textos técnicos.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São Paulo: Pioneira Thomson Learning, 2005.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SANTAELLA, Lúcia; NÖTH, Winfried.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Comunicação e semiótica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São Paulo: Hacker Editores, 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MACHADO, Irene A. Os gêneros e o corpo do acabamento estético. In BRAIT, Beth (org.)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Bakhtin: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dialogismo e construção do sentido. 2. ed. rev. Campinas, SP: Editora da UNICAMP, 2005. Cap. 3, p. 131-148.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BIAVA, L. C. et al. A Perspectiva Semântica no Design de Interação: estilos de interação em diferentes formas de linguagem. In: Congresso Internacional de Ergonomia e Usabilidade, Design de interfaces e Interação Humano Computador, 8, 2008, São Luís.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Anais...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São Luís, jun. 2008. 1 CD-ROM.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MENEGHETTI, E. 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proposta de uso da arquitetura trace como um sistema de detecção de intrusão.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2002. 105 f. Dissertação (Mestrado em Ciência da Computação) – Instituto de Informática, UFRGS, Porto Alegre, 2002.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SILVA JR., Pedro Armando da.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Bancada para ensaios de materiais ferromagnéticos em chapa única sob campos rotacionais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2007. 122 f. Tese (Doutorado em Engenharia Elétrica) - Curso de Pós-Graduação em Engenharia Elétrica, Universidade Federal de Santa Catarina, Florianópolis, 2007.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ALVES, Maria Bernadete Martins; ARRUDA, Susana Magareth.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fazer referências: bibliográficas, eletrônicas e demais formas de documentos.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Disponível em &lt;http://www.bu.ufsc.br/framerefer.html &gt;. Acesso em 26 de outubro de 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134" w:right="1134" w:header="709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Calibri"/>
  <w:font w:name="Times New Roman"/>
  <w:font w:name="Liberation Sans"/>
  <w:font w:name="Cambria Math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VI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Simpósio do Programa de Pós-Graduação em Energia e Sustentabilidade – VI SIMPPGES</w:t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19052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17050" y="378000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19052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360" w:lineRule="auto"/>
      <w:ind w:left="432" w:right="0" w:hanging="432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</w:style>
  <w:style w:type="character" w:styleId="WW8Num1z1" w:customStyle="1">
    <w:name w:val="WW8Num1z1"/>
    <w:qFormat w:val="1"/>
  </w:style>
  <w:style w:type="character" w:styleId="WW8Num1z2" w:customStyle="1">
    <w:name w:val="WW8Num1z2"/>
    <w:qFormat w:val="1"/>
  </w:style>
  <w:style w:type="character" w:styleId="WW8Num1z3" w:customStyle="1">
    <w:name w:val="WW8Num1z3"/>
    <w:qFormat w:val="1"/>
  </w:style>
  <w:style w:type="character" w:styleId="WW8Num1z4" w:customStyle="1">
    <w:name w:val="WW8Num1z4"/>
    <w:qFormat w:val="1"/>
  </w:style>
  <w:style w:type="character" w:styleId="WW8Num1z5" w:customStyle="1">
    <w:name w:val="WW8Num1z5"/>
    <w:qFormat w:val="1"/>
  </w:style>
  <w:style w:type="character" w:styleId="WW8Num1z6" w:customStyle="1">
    <w:name w:val="WW8Num1z6"/>
    <w:qFormat w:val="1"/>
  </w:style>
  <w:style w:type="character" w:styleId="WW8Num1z7" w:customStyle="1">
    <w:name w:val="WW8Num1z7"/>
    <w:qFormat w:val="1"/>
  </w:style>
  <w:style w:type="character" w:styleId="WW8Num1z8" w:customStyle="1">
    <w:name w:val="WW8Num1z8"/>
    <w:qFormat w:val="1"/>
  </w:style>
  <w:style w:type="character" w:styleId="Fontepargpadro2" w:customStyle="1">
    <w:name w:val="Fonte parág. padrão2"/>
    <w:qFormat w:val="1"/>
  </w:style>
  <w:style w:type="character" w:styleId="Fontepargpadro1" w:customStyle="1">
    <w:name w:val="Fonte parág. padrão1"/>
    <w:qFormat w:val="1"/>
  </w:style>
  <w:style w:type="character" w:styleId="CabealhoChar" w:customStyle="1">
    <w:name w:val="Cabeçalho Char"/>
    <w:basedOn w:val="Fontepargpadro1"/>
    <w:qFormat w:val="1"/>
  </w:style>
  <w:style w:type="character" w:styleId="RodapChar" w:customStyle="1">
    <w:name w:val="Rodapé Char"/>
    <w:basedOn w:val="Fontepargpadro1"/>
    <w:qFormat w:val="1"/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Ttulo1Char" w:customStyle="1">
    <w:name w:val="Título 1 Char"/>
    <w:qFormat w:val="1"/>
    <w:rPr>
      <w:rFonts w:ascii="Cambria" w:cs="Times New Roman" w:eastAsia="Times New Roman" w:hAnsi="Cambria"/>
      <w:b w:val="1"/>
      <w:bCs w:val="1"/>
      <w:color w:val="365f91"/>
      <w:sz w:val="28"/>
      <w:szCs w:val="28"/>
    </w:rPr>
  </w:style>
  <w:style w:type="character" w:styleId="TtuloChar" w:customStyle="1">
    <w:name w:val="Título Char"/>
    <w:qFormat w:val="1"/>
    <w:rPr>
      <w:rFonts w:ascii="Times New Roman" w:cs="Times New Roman" w:eastAsia="Times New Roman" w:hAnsi="Times New Roman"/>
      <w:b w:val="1"/>
      <w:sz w:val="24"/>
      <w:szCs w:val="20"/>
    </w:rPr>
  </w:style>
  <w:style w:type="character" w:styleId="SubttuloChar" w:customStyle="1">
    <w:name w:val="Subtítulo Char"/>
    <w:qFormat w:val="1"/>
    <w:rPr>
      <w:rFonts w:ascii="Arial" w:cs="Arial" w:eastAsia="Times New Roman" w:hAnsi="Arial"/>
      <w:sz w:val="24"/>
      <w:szCs w:val="24"/>
    </w:rPr>
  </w:style>
  <w:style w:type="character" w:styleId="CorpodetextoChar" w:customStyle="1">
    <w:name w:val="Corpo de texto Char"/>
    <w:basedOn w:val="Fontepargpadro1"/>
    <w:qFormat w:val="1"/>
  </w:style>
  <w:style w:type="character" w:styleId="Hyperlink">
    <w:name w:val="Hyperlink"/>
    <w:qFormat w:val="1"/>
    <w:rPr>
      <w:color w:val="0000ff"/>
      <w:u w:val="single"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Corpodetexto">
    <w:name w:val="Body Text"/>
    <w:basedOn w:val="LO-Normal"/>
    <w:qFormat w:val="1"/>
    <w:pPr>
      <w:spacing w:after="120"/>
    </w:pPr>
  </w:style>
  <w:style w:type="paragraph" w:styleId="LO-Normal" w:customStyle="1">
    <w:name w:val="LO-Normal"/>
    <w:qFormat w:val="1"/>
    <w:pPr>
      <w:suppressAutoHyphens w:val="1"/>
      <w:spacing w:line="360" w:lineRule="auto"/>
    </w:pPr>
    <w:rPr>
      <w:rFonts w:ascii="Calibri" w:cs="Calibri" w:eastAsia="Calibri" w:hAnsi="Calibri"/>
      <w:sz w:val="22"/>
      <w:szCs w:val="22"/>
      <w:lang w:eastAsia="zh-CN"/>
    </w:rPr>
  </w:style>
  <w:style w:type="paragraph" w:styleId="Ttulo2" w:customStyle="1">
    <w:name w:val="Título2"/>
    <w:basedOn w:val="LO-Normal"/>
    <w:next w:val="Subttulo"/>
    <w:qFormat w:val="1"/>
    <w:pPr>
      <w:spacing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ndice" w:customStyle="1">
    <w:name w:val="Índice"/>
    <w:basedOn w:val="LO-Normal"/>
    <w:qFormat w:val="1"/>
    <w:pPr>
      <w:suppressLineNumbers w:val="1"/>
    </w:pPr>
    <w:rPr>
      <w:rFonts w:cs="Mangal"/>
    </w:rPr>
  </w:style>
  <w:style w:type="paragraph" w:styleId="Ttulo10" w:customStyle="1">
    <w:name w:val="Título1"/>
    <w:basedOn w:val="LO-Normal"/>
    <w:next w:val="Corpodetexto"/>
    <w:qFormat w:val="1"/>
    <w:pPr>
      <w:keepNext w:val="1"/>
      <w:spacing w:after="120" w:before="240"/>
    </w:pPr>
    <w:rPr>
      <w:rFonts w:ascii="Arial" w:cs="Mangal" w:eastAsia="SimSun" w:hAnsi="Arial"/>
      <w:sz w:val="28"/>
      <w:szCs w:val="28"/>
    </w:rPr>
  </w:style>
  <w:style w:type="paragraph" w:styleId="Legenda1" w:customStyle="1">
    <w:name w:val="Legenda1"/>
    <w:basedOn w:val="LO-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Cabealho">
    <w:name w:val="header"/>
    <w:basedOn w:val="LO-Normal"/>
    <w:pPr>
      <w:spacing w:line="240" w:lineRule="auto"/>
    </w:pPr>
  </w:style>
  <w:style w:type="paragraph" w:styleId="Rodap">
    <w:name w:val="footer"/>
    <w:basedOn w:val="LO-Normal"/>
    <w:pPr>
      <w:spacing w:line="240" w:lineRule="auto"/>
    </w:pPr>
  </w:style>
  <w:style w:type="paragraph" w:styleId="Textodebalo">
    <w:name w:val="Balloon Text"/>
    <w:basedOn w:val="LO-Normal"/>
    <w:qFormat w:val="1"/>
    <w:pPr>
      <w:spacing w:line="240" w:lineRule="auto"/>
    </w:pPr>
    <w:rPr>
      <w:rFonts w:ascii="Tahoma" w:cs="Tahoma" w:hAnsi="Tahoma"/>
      <w:sz w:val="16"/>
      <w:szCs w:val="16"/>
    </w:rPr>
  </w:style>
  <w:style w:type="paragraph" w:styleId="XIEPEF-TTULO-PORTUGUS" w:customStyle="1">
    <w:name w:val="XI EPEF - TÍTULO - PORTUGUÊS"/>
    <w:basedOn w:val="LO-Normal"/>
    <w:qFormat w:val="1"/>
    <w:pPr>
      <w:spacing w:after="280" w:line="240" w:lineRule="auto"/>
      <w:ind w:firstLine="851"/>
      <w:jc w:val="center"/>
    </w:pPr>
    <w:rPr>
      <w:rFonts w:ascii="Arial" w:cs="Arial" w:eastAsia="Times New Roman" w:hAnsi="Arial"/>
      <w:b w:val="1"/>
      <w:sz w:val="28"/>
      <w:szCs w:val="28"/>
    </w:rPr>
  </w:style>
  <w:style w:type="paragraph" w:styleId="XIEPEF-AUTORES" w:customStyle="1">
    <w:name w:val="XI EPEF - AUTORES"/>
    <w:basedOn w:val="LO-Normal"/>
    <w:qFormat w:val="1"/>
    <w:pPr>
      <w:spacing w:after="280" w:line="240" w:lineRule="auto"/>
      <w:ind w:firstLine="851"/>
      <w:jc w:val="center"/>
    </w:pPr>
    <w:rPr>
      <w:rFonts w:ascii="Arial" w:cs="Times New Roman" w:eastAsia="Times New Roman" w:hAnsi="Arial"/>
      <w:b w:val="1"/>
      <w:sz w:val="24"/>
      <w:szCs w:val="24"/>
    </w:rPr>
  </w:style>
  <w:style w:type="paragraph" w:styleId="XIEPEF-instituiodepartamentoescola" w:customStyle="1">
    <w:name w:val="XIEPEF - instituição/departamento/escola"/>
    <w:basedOn w:val="LO-Normal"/>
    <w:qFormat w:val="1"/>
    <w:pPr>
      <w:spacing w:after="120" w:line="240" w:lineRule="auto"/>
      <w:ind w:firstLine="851"/>
      <w:jc w:val="center"/>
    </w:pPr>
    <w:rPr>
      <w:rFonts w:ascii="Arial" w:cs="Arial" w:eastAsia="Times New Roman" w:hAnsi="Arial"/>
      <w:sz w:val="20"/>
      <w:szCs w:val="20"/>
    </w:rPr>
  </w:style>
  <w:style w:type="paragraph" w:styleId="XIEPEF-TtulodeSeo" w:customStyle="1">
    <w:name w:val="XI EPEF - Título de Seção"/>
    <w:basedOn w:val="Ttulo1"/>
    <w:qFormat w:val="1"/>
    <w:pPr>
      <w:keepLines w:val="0"/>
      <w:numPr>
        <w:numId w:val="0"/>
      </w:numPr>
      <w:spacing w:after="280" w:before="240" w:line="240" w:lineRule="auto"/>
      <w:ind w:firstLine="851"/>
    </w:pPr>
    <w:rPr>
      <w:rFonts w:ascii="Arial" w:cs="Arial" w:hAnsi="Arial"/>
      <w:color w:val="auto"/>
      <w:kern w:val="2"/>
      <w:sz w:val="24"/>
      <w:szCs w:val="32"/>
    </w:rPr>
  </w:style>
  <w:style w:type="paragraph" w:styleId="Contedodetabela" w:customStyle="1">
    <w:name w:val="Conteúdo de tabela"/>
    <w:basedOn w:val="LO-Normal"/>
    <w:qFormat w:val="1"/>
    <w:pPr>
      <w:suppressLineNumbers w:val="1"/>
    </w:pPr>
  </w:style>
  <w:style w:type="paragraph" w:styleId="Contedodatabela" w:customStyle="1">
    <w:name w:val="Conteúdo da tabela"/>
    <w:basedOn w:val="LO-Normal"/>
    <w:qFormat w:val="1"/>
    <w:pPr>
      <w:suppressLineNumbers w:val="1"/>
    </w:p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DocumentMap" w:customStyle="1">
    <w:name w:val="DocumentMap"/>
    <w:qFormat w:val="1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 w:val="1"/>
    <w:rsid w:val="00A107CF"/>
    <w:rPr>
      <w:color w:val="808080"/>
    </w:rPr>
  </w:style>
  <w:style w:type="paragraph" w:styleId="NormalWeb">
    <w:name w:val="Normal (Web)"/>
    <w:basedOn w:val="Normal"/>
    <w:uiPriority w:val="99"/>
    <w:unhideWhenUsed w:val="1"/>
    <w:rsid w:val="00E732B9"/>
    <w:pPr>
      <w:spacing w:after="142" w:before="100" w:beforeAutospacing="1" w:line="276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yFXN7HmAuLi9mSxViyEL48MpA==">CgMxLjAyDmguYjZ4ZXo4dDFnc3llOAByITFJRkRkeVFCdU5iN2hTQi1xZ3lDYTVETXhRU29GekNmUw==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2025-08-11T17:50:00Z</dcterms:created>
  <dc:creator>Lucas Dominguini</dc:creator>
</cp:coreProperties>
</file>